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15" w:rsidRPr="00A25C17" w:rsidRDefault="00FC7B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A25C17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Default="00FC7B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A25C17"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57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>омпания</w:t>
      </w:r>
      <w:r w:rsidR="001B7B8E">
        <w:rPr>
          <w:rFonts w:ascii="Times New Roman" w:hAnsi="Times New Roman" w:cs="Times New Roman"/>
          <w:sz w:val="24"/>
          <w:szCs w:val="24"/>
          <w:lang w:val="ru-RU"/>
        </w:rPr>
        <w:t xml:space="preserve"> Брянский кошелек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B7B8E" w:rsidRPr="00A25C17" w:rsidRDefault="001B7B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ФИО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1B7B8E" w:rsidP="00EE4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C557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C55773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C7B3A"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3B6A15" w:rsidRPr="00A25C17" w:rsidRDefault="00FC7B3A">
      <w:pPr>
        <w:widowControl w:val="0"/>
        <w:autoSpaceDE w:val="0"/>
        <w:autoSpaceDN w:val="0"/>
        <w:adjustRightInd w:val="0"/>
        <w:spacing w:after="0" w:line="240" w:lineRule="auto"/>
        <w:ind w:left="4343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Default="00FC7B3A" w:rsidP="00EE4E5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03" w:righ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раскрытии информации неограниченному кругу лиц информации о лицах, оказывающих существенное (прямое или косвенное) влияние на решения, принимаемые органами управления </w:t>
      </w:r>
      <w:proofErr w:type="spellStart"/>
      <w:r w:rsidRPr="00A25C1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микрофинансовой</w:t>
      </w:r>
      <w:proofErr w:type="spellEnd"/>
      <w:r w:rsidRPr="00A25C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организации</w:t>
      </w:r>
    </w:p>
    <w:p w:rsidR="00EE4E5C" w:rsidRPr="00A25C17" w:rsidRDefault="00EE4E5C" w:rsidP="00EE4E5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03" w:righ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FC7B3A" w:rsidP="00C5577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63" w:right="1060" w:hanging="6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b/>
          <w:bCs/>
          <w:sz w:val="27"/>
          <w:szCs w:val="27"/>
          <w:lang w:val="ru-RU"/>
        </w:rPr>
        <w:t>ОБЩЕСТВО С ОГРАНИЧЕННОЙ ОТВЕТСТВЕННОСТЬЮ «МИКРОКРЕДИТНАЯ КОМПАНИЯ</w:t>
      </w:r>
      <w:r w:rsidR="00B3737E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БРЯНСКИЙ КОШЕЛЕК</w:t>
      </w:r>
      <w:r w:rsidRPr="00A25C17">
        <w:rPr>
          <w:rFonts w:ascii="Times New Roman" w:hAnsi="Times New Roman" w:cs="Times New Roman"/>
          <w:b/>
          <w:bCs/>
          <w:sz w:val="27"/>
          <w:szCs w:val="27"/>
          <w:lang w:val="ru-RU"/>
        </w:rPr>
        <w:t>»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FC7B3A">
      <w:pPr>
        <w:widowControl w:val="0"/>
        <w:numPr>
          <w:ilvl w:val="1"/>
          <w:numId w:val="1"/>
        </w:numPr>
        <w:tabs>
          <w:tab w:val="clear" w:pos="1440"/>
          <w:tab w:val="num" w:pos="1162"/>
        </w:tabs>
        <w:overflowPunct w:val="0"/>
        <w:autoSpaceDE w:val="0"/>
        <w:autoSpaceDN w:val="0"/>
        <w:adjustRightInd w:val="0"/>
        <w:spacing w:after="0" w:line="223" w:lineRule="auto"/>
        <w:ind w:left="3" w:right="2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на основании Федерального закона от 02 июля 2010 года №151 — ФЗ «О </w:t>
      </w:r>
      <w:proofErr w:type="spellStart"/>
      <w:r w:rsidRPr="00A25C17">
        <w:rPr>
          <w:rFonts w:ascii="Times New Roman" w:hAnsi="Times New Roman" w:cs="Times New Roman"/>
          <w:sz w:val="24"/>
          <w:szCs w:val="24"/>
          <w:lang w:val="ru-RU"/>
        </w:rPr>
        <w:t>микрофинансовой</w:t>
      </w:r>
      <w:proofErr w:type="spellEnd"/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и </w:t>
      </w:r>
      <w:proofErr w:type="spellStart"/>
      <w:r w:rsidRPr="00A25C17">
        <w:rPr>
          <w:rFonts w:ascii="Times New Roman" w:hAnsi="Times New Roman" w:cs="Times New Roman"/>
          <w:sz w:val="24"/>
          <w:szCs w:val="24"/>
          <w:lang w:val="ru-RU"/>
        </w:rPr>
        <w:t>микрофинансовых</w:t>
      </w:r>
      <w:proofErr w:type="spellEnd"/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организациях» и регулирует состав, порядок и сроки обязательного раскрытия информации 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EE4E5C" w:rsidRDefault="00C55773" w:rsidP="00EE4E5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FC7B3A" w:rsidRPr="00A25C17">
        <w:rPr>
          <w:rFonts w:ascii="Times New Roman" w:hAnsi="Times New Roman" w:cs="Times New Roman"/>
          <w:sz w:val="24"/>
          <w:szCs w:val="24"/>
          <w:lang w:val="ru-RU"/>
        </w:rPr>
        <w:t>омпания</w:t>
      </w:r>
      <w:r w:rsidR="00B3737E">
        <w:rPr>
          <w:rFonts w:ascii="Times New Roman" w:hAnsi="Times New Roman" w:cs="Times New Roman"/>
          <w:sz w:val="24"/>
          <w:szCs w:val="24"/>
          <w:lang w:val="ru-RU"/>
        </w:rPr>
        <w:t xml:space="preserve"> Брянский кошелек</w:t>
      </w:r>
      <w:r w:rsidR="00FC7B3A"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» (далее – МФО) о лицах, оказывающих существенное (прямое или косвенное) влияние на решения, принимаемые органами управления МФО, путем ее размещения на сайте МФО в информационно-телекоммуникационной сети Интернет </w:t>
      </w:r>
    </w:p>
    <w:p w:rsidR="003B6A15" w:rsidRPr="00EE4E5C" w:rsidRDefault="00FC7B3A" w:rsidP="00EE4E5C">
      <w:pPr>
        <w:widowControl w:val="0"/>
        <w:numPr>
          <w:ilvl w:val="1"/>
          <w:numId w:val="2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32" w:lineRule="auto"/>
        <w:ind w:left="3" w:right="2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Целью раскрытия информации является предоставление полных и достоверных сведений о лицах, оказывающих существенное (прямое или косвенное) влияние на решения, принимаемые органами управления МФО, достаточной для реализации заемщиками МФО своих прав, доведение информации до сведения иных заинтересованных лиц, в том числе органов государственной власти, уполномоченных осуществлять государственный и муниципальный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МФО,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гражданско-правовым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A15" w:rsidRPr="00EE4E5C" w:rsidRDefault="00FC7B3A" w:rsidP="00EE4E5C">
      <w:pPr>
        <w:widowControl w:val="0"/>
        <w:numPr>
          <w:ilvl w:val="1"/>
          <w:numId w:val="2"/>
        </w:numPr>
        <w:tabs>
          <w:tab w:val="clear" w:pos="1440"/>
          <w:tab w:val="num" w:pos="1229"/>
        </w:tabs>
        <w:overflowPunct w:val="0"/>
        <w:autoSpaceDE w:val="0"/>
        <w:autoSpaceDN w:val="0"/>
        <w:adjustRightInd w:val="0"/>
        <w:spacing w:after="0" w:line="223" w:lineRule="auto"/>
        <w:ind w:left="3" w:right="2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МФО обязана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МФО. </w:t>
      </w:r>
    </w:p>
    <w:p w:rsidR="003B6A15" w:rsidRPr="00EE4E5C" w:rsidRDefault="00FC7B3A" w:rsidP="00EE4E5C">
      <w:pPr>
        <w:widowControl w:val="0"/>
        <w:numPr>
          <w:ilvl w:val="1"/>
          <w:numId w:val="2"/>
        </w:numPr>
        <w:tabs>
          <w:tab w:val="clear" w:pos="1440"/>
          <w:tab w:val="num" w:pos="1191"/>
        </w:tabs>
        <w:overflowPunct w:val="0"/>
        <w:autoSpaceDE w:val="0"/>
        <w:autoSpaceDN w:val="0"/>
        <w:adjustRightInd w:val="0"/>
        <w:spacing w:after="0" w:line="214" w:lineRule="auto"/>
        <w:ind w:left="3" w:right="2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подлежащая раскрытию в соответствии с настоящим Положением, должна раскрываться на русском языке. </w:t>
      </w:r>
    </w:p>
    <w:p w:rsidR="003B6A15" w:rsidRPr="00EE4E5C" w:rsidRDefault="00FC7B3A" w:rsidP="00EE4E5C">
      <w:pPr>
        <w:widowControl w:val="0"/>
        <w:numPr>
          <w:ilvl w:val="1"/>
          <w:numId w:val="2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27" w:lineRule="auto"/>
        <w:ind w:left="3" w:right="2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МФО обеспечивает доступ к указанной информации о лицах способами, не запрещенными требованиями действующего законодательства РФ. В связи с отсутствием в законодательстве Стандартов раскрытия информации о лицах, МФО самостоятельно определяет способы и формы раскрытия такой информации. </w:t>
      </w:r>
    </w:p>
    <w:p w:rsidR="003B6A15" w:rsidRPr="00EE4E5C" w:rsidRDefault="00FC7B3A" w:rsidP="00EE4E5C">
      <w:pPr>
        <w:widowControl w:val="0"/>
        <w:numPr>
          <w:ilvl w:val="1"/>
          <w:numId w:val="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4" w:lineRule="auto"/>
        <w:ind w:left="3" w:right="60"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773">
        <w:rPr>
          <w:rFonts w:ascii="Times New Roman" w:hAnsi="Times New Roman" w:cs="Times New Roman"/>
          <w:sz w:val="24"/>
          <w:szCs w:val="24"/>
          <w:lang w:val="ru-RU"/>
        </w:rPr>
        <w:t>МФО учитывает, что использование им информационно-телекоммуникационных сетей в своей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 В связи с этим, МФО может, но не обязано</w:t>
      </w:r>
      <w:bookmarkStart w:id="1" w:name="page3"/>
      <w:bookmarkEnd w:id="1"/>
      <w:r w:rsidR="00C55773" w:rsidRPr="00C557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7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 качестве единственной формы раскрытия </w:t>
      </w:r>
      <w:r w:rsidR="00C55773" w:rsidRPr="00C55773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C55773">
        <w:rPr>
          <w:rFonts w:ascii="Times New Roman" w:hAnsi="Times New Roman" w:cs="Times New Roman"/>
          <w:sz w:val="24"/>
          <w:szCs w:val="24"/>
          <w:lang w:val="ru-RU"/>
        </w:rPr>
        <w:t xml:space="preserve"> только открытые общедоступные данные, размещенные на странице своего сайта в сети «Интернет».</w:t>
      </w:r>
    </w:p>
    <w:p w:rsidR="003B6A15" w:rsidRPr="00A25C17" w:rsidRDefault="00FC7B3A" w:rsidP="00EE4E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>1.7. МФО обязана бесплатно предоставить информацию о лицах любым обратившимся к ней гражданам (физическим лицам) и организациям (юридическим лицам), которая должна включать в себя достоверные сведения о ее обладателе или об ином лице, распространяющем информацию, в форме и объеме, которые достаточны для идентификации такого лица.</w:t>
      </w:r>
    </w:p>
    <w:p w:rsidR="003B6A15" w:rsidRPr="00A25C17" w:rsidRDefault="00FC7B3A" w:rsidP="00EE4E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>1.8. Информация о лицах, оказывающих существенное (прямое или косвенное) влияние на решения, принимаемые органами управления МФО раскрывается:</w:t>
      </w:r>
    </w:p>
    <w:p w:rsidR="003B6A15" w:rsidRPr="00A25C17" w:rsidRDefault="00FC7B3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3"/>
        <w:jc w:val="both"/>
        <w:rPr>
          <w:rFonts w:ascii="Symbol" w:hAnsi="Symbol" w:cs="Symbol"/>
          <w:sz w:val="20"/>
          <w:szCs w:val="20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в форме списка лиц, оказывающих существенное (прямое или косвенное) влияние на 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Default="00FC7B3A" w:rsidP="00EE4E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принимаемые органами управления МФО, составленный по образцу приложения №1 к настоящему Положению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B6A15" w:rsidRPr="00EE4E5C" w:rsidRDefault="00FC7B3A" w:rsidP="00EE4E5C">
      <w:pPr>
        <w:widowControl w:val="0"/>
        <w:numPr>
          <w:ilvl w:val="0"/>
          <w:numId w:val="4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27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опубликования информации в сети «Интернет», МФО обязана обеспечить свободный доступ к такой информации, а также сообщать по требованию заинтересованных лиц адрес сайта МФО, на котором осуществляется опубликование данной информации. </w:t>
      </w:r>
    </w:p>
    <w:p w:rsidR="003B6A15" w:rsidRPr="00A25C17" w:rsidRDefault="00FC7B3A">
      <w:pPr>
        <w:widowControl w:val="0"/>
        <w:numPr>
          <w:ilvl w:val="0"/>
          <w:numId w:val="4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14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Информацией о лицах, оказывающих существенное (прямое или косвенное) влияние на решения, принимаемые органами управления МФО, являются следующие сведения: 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FC7B3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hanging="363"/>
        <w:jc w:val="both"/>
        <w:rPr>
          <w:rFonts w:ascii="Symbol" w:hAnsi="Symbol" w:cs="Symbol"/>
          <w:sz w:val="20"/>
          <w:szCs w:val="20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 (при наличии последнего), гражданство, место жительства (наименование города, населенного пункта) — для физических лиц; 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3B6A15" w:rsidRPr="00EE4E5C" w:rsidRDefault="00FC7B3A" w:rsidP="00EE4E5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1" w:lineRule="auto"/>
        <w:ind w:hanging="363"/>
        <w:jc w:val="both"/>
        <w:rPr>
          <w:rFonts w:ascii="Symbol" w:hAnsi="Symbol" w:cs="Symbol"/>
          <w:sz w:val="20"/>
          <w:szCs w:val="20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полное фирменное наименование и сокращенное фирменное наименование (при наличии);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государственный реестр юридических лиц сведений о юридическом лице — резиденте, зарегистрированном до 1 июля 2002 года) — для юридических лиц. </w:t>
      </w:r>
    </w:p>
    <w:p w:rsidR="003B6A15" w:rsidRPr="00EE4E5C" w:rsidRDefault="00FC7B3A" w:rsidP="00EE4E5C">
      <w:pPr>
        <w:widowControl w:val="0"/>
        <w:numPr>
          <w:ilvl w:val="0"/>
          <w:numId w:val="6"/>
        </w:numPr>
        <w:tabs>
          <w:tab w:val="clear" w:pos="720"/>
          <w:tab w:val="num" w:pos="909"/>
        </w:tabs>
        <w:overflowPunct w:val="0"/>
        <w:autoSpaceDE w:val="0"/>
        <w:autoSpaceDN w:val="0"/>
        <w:adjustRightInd w:val="0"/>
        <w:spacing w:after="0" w:line="227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о лицах, оказывающих существенное (прямое или косвенное) влияние на решения, принимаемые органами управления МФО находится также по месту нахождения МФО, в месте, доступном для обозрения и ознакомления с ними любого заинтересованного лица. </w:t>
      </w:r>
    </w:p>
    <w:p w:rsidR="003B6A15" w:rsidRPr="00EE4E5C" w:rsidRDefault="00FC7B3A" w:rsidP="00EE4E5C">
      <w:pPr>
        <w:widowControl w:val="0"/>
        <w:numPr>
          <w:ilvl w:val="0"/>
          <w:numId w:val="6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14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лицах подлежит раскрытию потребителю и иному заинтересованному лицу на основании письменного запроса о предоставлении информации. </w:t>
      </w:r>
    </w:p>
    <w:p w:rsidR="003B6A15" w:rsidRPr="00EE4E5C" w:rsidRDefault="00FC7B3A" w:rsidP="00EE4E5C">
      <w:pPr>
        <w:widowControl w:val="0"/>
        <w:numPr>
          <w:ilvl w:val="0"/>
          <w:numId w:val="6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14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осуществляется в письменной форме посредством направления адресату почтового отправления либо выдачи лично по мету нахождения МФО. </w:t>
      </w:r>
    </w:p>
    <w:p w:rsidR="003B6A15" w:rsidRPr="00EE4E5C" w:rsidRDefault="00FC7B3A" w:rsidP="00EE4E5C">
      <w:pPr>
        <w:widowControl w:val="0"/>
        <w:numPr>
          <w:ilvl w:val="0"/>
          <w:numId w:val="6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29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Заинтересованное лицо в письменном запросе о предоставлении информации указывает организацию, в которую направляет указанный запрос, а также почтовый адрес, по которому должен быть направлен ответ, излагает суть заявления, а также указывает способ получения запрашиваемой информации (посредством почтового отправления или выдачи лично). </w:t>
      </w:r>
    </w:p>
    <w:p w:rsidR="003B6A15" w:rsidRDefault="00FC7B3A" w:rsidP="00EE4E5C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МФО не позднее 20 календарных дней со дня поступления запроса направляет раскрываемую информации о лицах в адрес заявителя, согласно избранному им способу получения информации. </w:t>
      </w:r>
    </w:p>
    <w:p w:rsidR="00EE4E5C" w:rsidRPr="00EE4E5C" w:rsidRDefault="00EE4E5C" w:rsidP="00EE4E5C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Вся информация, предоставляемая и раскрываемая в соответствии с настоящим Положением и требованиями законодательством Российской Федерации, должна быть документирована. </w:t>
      </w:r>
    </w:p>
    <w:p w:rsidR="00EE4E5C" w:rsidRPr="00EE4E5C" w:rsidRDefault="00EE4E5C" w:rsidP="00EE4E5C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14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Вся документированная информация храниться по месту нахождения МФО не мене трех лет с момента поступления, если иное не установлено законодательством РФ. </w:t>
      </w:r>
    </w:p>
    <w:p w:rsidR="00EE4E5C" w:rsidRPr="00A25C17" w:rsidRDefault="00EE4E5C" w:rsidP="00EE4E5C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Раскрытие информации о лицах обеспечивает </w:t>
      </w: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 МФО. </w:t>
      </w:r>
    </w:p>
    <w:p w:rsidR="00EE4E5C" w:rsidRPr="00A25C17" w:rsidRDefault="00EE4E5C" w:rsidP="00EE4E5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00" w:lineRule="exact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EE4E5C" w:rsidRPr="00A25C17" w:rsidRDefault="00EE4E5C" w:rsidP="00EE4E5C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4E5C" w:rsidRPr="00A25C17" w:rsidRDefault="00EE4E5C" w:rsidP="00EE4E5C">
      <w:pPr>
        <w:widowControl w:val="0"/>
        <w:tabs>
          <w:tab w:val="left" w:pos="4500"/>
          <w:tab w:val="left" w:pos="8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ab/>
        <w:t>______________________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426D0">
        <w:rPr>
          <w:rFonts w:ascii="Times New Roman" w:hAnsi="Times New Roman" w:cs="Times New Roman"/>
          <w:sz w:val="23"/>
          <w:szCs w:val="23"/>
          <w:lang w:val="ru-RU"/>
        </w:rPr>
        <w:t>ФИО</w:t>
      </w:r>
    </w:p>
    <w:p w:rsidR="00EE4E5C" w:rsidRPr="00A25C17" w:rsidRDefault="00EE4E5C" w:rsidP="00EE4E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EE4E5C" w:rsidRDefault="00EE4E5C" w:rsidP="00EE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 июля 2018 г.</w:t>
      </w:r>
      <w:bookmarkStart w:id="2" w:name="page5"/>
      <w:bookmarkStart w:id="3" w:name="page7"/>
      <w:bookmarkEnd w:id="2"/>
      <w:bookmarkEnd w:id="3"/>
    </w:p>
    <w:p w:rsidR="00EE4E5C" w:rsidRDefault="00EE4E5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B6A15" w:rsidRPr="00A25C17" w:rsidRDefault="00FC7B3A" w:rsidP="00EE4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1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FC7B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320"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lang w:val="ru-RU"/>
        </w:rPr>
        <w:t xml:space="preserve">«О раскрытии информации неограниченному кругу лиц информации о лицах, оказывающих существенное (прямое или косвенное) влияние на решения, принимаемые органами управления </w:t>
      </w:r>
      <w:proofErr w:type="spellStart"/>
      <w:r w:rsidRPr="00A25C17">
        <w:rPr>
          <w:rFonts w:ascii="Times New Roman" w:hAnsi="Times New Roman" w:cs="Times New Roman"/>
          <w:lang w:val="ru-RU"/>
        </w:rPr>
        <w:t>микр</w:t>
      </w:r>
      <w:r w:rsidR="00C55773">
        <w:rPr>
          <w:rFonts w:ascii="Times New Roman" w:hAnsi="Times New Roman" w:cs="Times New Roman"/>
          <w:lang w:val="ru-RU"/>
        </w:rPr>
        <w:t>офинансовой</w:t>
      </w:r>
      <w:proofErr w:type="spellEnd"/>
      <w:r w:rsidR="00C55773">
        <w:rPr>
          <w:rFonts w:ascii="Times New Roman" w:hAnsi="Times New Roman" w:cs="Times New Roman"/>
          <w:lang w:val="ru-RU"/>
        </w:rPr>
        <w:t xml:space="preserve"> организации» утв. </w:t>
      </w:r>
      <w:r w:rsidR="002426D0">
        <w:rPr>
          <w:rFonts w:ascii="Times New Roman" w:hAnsi="Times New Roman" w:cs="Times New Roman"/>
          <w:lang w:val="ru-RU"/>
        </w:rPr>
        <w:t>От 27.05.2019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6A15" w:rsidRPr="00A25C17" w:rsidRDefault="00FC7B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20" w:right="20" w:hanging="31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лиц, оказывающих существенное (прямое или косвенное) влияние на решения, принимаемые органами управления МФО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5773" w:rsidRDefault="00FC7B3A" w:rsidP="00C5577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="00C55773">
        <w:rPr>
          <w:rFonts w:ascii="Times New Roman" w:hAnsi="Times New Roman" w:cs="Times New Roman"/>
          <w:sz w:val="24"/>
          <w:szCs w:val="24"/>
          <w:lang w:val="ru-RU"/>
        </w:rPr>
        <w:t>менование: ООО «</w:t>
      </w:r>
      <w:proofErr w:type="spellStart"/>
      <w:r w:rsidR="00C55773"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 w:rsidR="00C55773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омпания </w:t>
      </w:r>
      <w:r w:rsidR="00B3737E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2426D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3737E">
        <w:rPr>
          <w:rFonts w:ascii="Times New Roman" w:hAnsi="Times New Roman" w:cs="Times New Roman"/>
          <w:sz w:val="24"/>
          <w:szCs w:val="24"/>
          <w:lang w:val="ru-RU"/>
        </w:rPr>
        <w:t>нский кошелек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3B6A15" w:rsidRPr="00A25C17" w:rsidRDefault="00FC7B3A" w:rsidP="00C5577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8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ОГРН: </w:t>
      </w:r>
      <w:r w:rsidR="00C55773" w:rsidRPr="00C55773">
        <w:rPr>
          <w:rFonts w:ascii="Times New Roman" w:hAnsi="Times New Roman" w:cs="Times New Roman"/>
          <w:sz w:val="24"/>
          <w:szCs w:val="24"/>
          <w:lang w:val="ru-RU"/>
        </w:rPr>
        <w:t>1187746394615</w:t>
      </w:r>
    </w:p>
    <w:p w:rsidR="003B6A15" w:rsidRPr="00A25C17" w:rsidRDefault="003B6A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C17" w:rsidRPr="00C55773" w:rsidRDefault="00FC7B3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номер в реестре МФО: </w:t>
      </w:r>
    </w:p>
    <w:p w:rsidR="003B6A15" w:rsidRDefault="00FC7B3A" w:rsidP="00C55773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after="0" w:line="251" w:lineRule="auto"/>
        <w:ind w:right="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Юридический адрес: </w:t>
      </w:r>
    </w:p>
    <w:p w:rsidR="00A25C17" w:rsidRPr="00A25C17" w:rsidRDefault="00A25C17" w:rsidP="00A25C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20"/>
        <w:gridCol w:w="2000"/>
        <w:gridCol w:w="2380"/>
        <w:gridCol w:w="2880"/>
        <w:gridCol w:w="30"/>
      </w:tblGrid>
      <w:tr w:rsidR="003B6A15" w:rsidTr="00C55773">
        <w:trPr>
          <w:trHeight w:val="400"/>
        </w:trPr>
        <w:tc>
          <w:tcPr>
            <w:tcW w:w="360" w:type="dxa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vAlign w:val="bottom"/>
          </w:tcPr>
          <w:p w:rsidR="003B6A15" w:rsidRPr="00A25C17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bottom"/>
          </w:tcPr>
          <w:p w:rsidR="003B6A15" w:rsidRDefault="00FC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МФО</w:t>
            </w:r>
          </w:p>
        </w:tc>
        <w:tc>
          <w:tcPr>
            <w:tcW w:w="2380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6A15" w:rsidTr="00C55773">
        <w:trPr>
          <w:trHeight w:val="128"/>
        </w:trPr>
        <w:tc>
          <w:tcPr>
            <w:tcW w:w="3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A15" w:rsidRDefault="003B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C55773">
        <w:trPr>
          <w:trHeight w:val="25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</w:rPr>
            </w:pPr>
            <w:r w:rsidRPr="00C557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center"/>
          </w:tcPr>
          <w:p w:rsidR="00C55773" w:rsidRPr="00B3737E" w:rsidRDefault="00C55773" w:rsidP="00C557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7E">
              <w:rPr>
                <w:rFonts w:ascii="Times New Roman" w:hAnsi="Times New Roman" w:cs="Times New Roman"/>
                <w:lang w:val="ru-RU"/>
              </w:rPr>
              <w:t>полное и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сокращенное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фирменное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наименование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юридического лица /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Ф.И.О. физического</w:t>
            </w:r>
          </w:p>
          <w:p w:rsidR="00C55773" w:rsidRPr="00C55773" w:rsidRDefault="00C55773" w:rsidP="000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лица /иные данные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center"/>
          </w:tcPr>
          <w:p w:rsidR="00C55773" w:rsidRPr="00B3737E" w:rsidRDefault="00C557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7E">
              <w:rPr>
                <w:rFonts w:ascii="Times New Roman" w:hAnsi="Times New Roman" w:cs="Times New Roman"/>
                <w:lang w:val="ru-RU"/>
              </w:rPr>
              <w:t>принадлежащие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участнику доли в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уставном капитале</w:t>
            </w:r>
          </w:p>
          <w:p w:rsidR="00C55773" w:rsidRPr="00C55773" w:rsidRDefault="00C55773" w:rsidP="00F2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МФО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center"/>
          </w:tcPr>
          <w:p w:rsidR="00C55773" w:rsidRPr="00B3737E" w:rsidRDefault="00C557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7E">
              <w:rPr>
                <w:rFonts w:ascii="Times New Roman" w:hAnsi="Times New Roman" w:cs="Times New Roman"/>
                <w:lang w:val="ru-RU"/>
              </w:rPr>
              <w:t>Лица, оказывающие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косвенное (через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третьи лица)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существенное влияние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на решения,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принимаемые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органами управления</w:t>
            </w:r>
          </w:p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МФО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center"/>
          </w:tcPr>
          <w:p w:rsidR="00C55773" w:rsidRPr="00B3737E" w:rsidRDefault="00C557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737E">
              <w:rPr>
                <w:rFonts w:ascii="Times New Roman" w:hAnsi="Times New Roman" w:cs="Times New Roman"/>
                <w:w w:val="99"/>
                <w:lang w:val="ru-RU"/>
              </w:rPr>
              <w:t>Взаимосвязи между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участниками МФО и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лицами, оказывающими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косвенное (через третьи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w w:val="99"/>
                <w:lang w:val="ru-RU"/>
              </w:rPr>
              <w:t>лица) существенное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5773">
              <w:rPr>
                <w:rFonts w:ascii="Times New Roman" w:hAnsi="Times New Roman" w:cs="Times New Roman"/>
                <w:lang w:val="ru-RU"/>
              </w:rPr>
              <w:t>влияние на решения,</w:t>
            </w:r>
          </w:p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773">
              <w:rPr>
                <w:rFonts w:ascii="Times New Roman" w:hAnsi="Times New Roman" w:cs="Times New Roman"/>
              </w:rPr>
              <w:t>принимаемые</w:t>
            </w:r>
            <w:proofErr w:type="spellEnd"/>
            <w:r w:rsidRPr="00C5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773">
              <w:rPr>
                <w:rFonts w:ascii="Times New Roman" w:hAnsi="Times New Roman" w:cs="Times New Roman"/>
              </w:rPr>
              <w:t>органами</w:t>
            </w:r>
            <w:proofErr w:type="spellEnd"/>
          </w:p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773">
              <w:rPr>
                <w:rFonts w:ascii="Times New Roman" w:hAnsi="Times New Roman" w:cs="Times New Roman"/>
                <w:w w:val="98"/>
              </w:rPr>
              <w:t>управления</w:t>
            </w:r>
            <w:proofErr w:type="spellEnd"/>
            <w:r w:rsidRPr="00C55773">
              <w:rPr>
                <w:rFonts w:ascii="Times New Roman" w:hAnsi="Times New Roman" w:cs="Times New Roman"/>
                <w:w w:val="98"/>
              </w:rPr>
              <w:t xml:space="preserve"> МФО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5773">
              <w:rPr>
                <w:rFonts w:ascii="Times New Roman" w:hAnsi="Times New Roman" w:cs="Times New Roman"/>
                <w:w w:val="98"/>
              </w:rPr>
              <w:t>п\п</w:t>
            </w: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0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F2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0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F2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0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0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01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76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69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B6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B60946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8B005C">
        <w:trPr>
          <w:trHeight w:val="261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bottom"/>
          </w:tcPr>
          <w:p w:rsidR="00C55773" w:rsidRPr="00C55773" w:rsidRDefault="002426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</w:t>
            </w:r>
            <w:bookmarkStart w:id="4" w:name="_GoBack"/>
            <w:bookmarkEnd w:id="4"/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44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773">
              <w:rPr>
                <w:rFonts w:ascii="Times New Roman" w:hAnsi="Times New Roman" w:cs="Times New Roman"/>
                <w:w w:val="99"/>
              </w:rPr>
              <w:t>100%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8B005C"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5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 w:rsidP="00A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8B005C">
        <w:trPr>
          <w:trHeight w:val="139"/>
        </w:trPr>
        <w:tc>
          <w:tcPr>
            <w:tcW w:w="360" w:type="dxa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P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8B005C">
        <w:trPr>
          <w:trHeight w:val="80"/>
        </w:trPr>
        <w:tc>
          <w:tcPr>
            <w:tcW w:w="3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5773" w:rsidTr="008B005C">
        <w:trPr>
          <w:trHeight w:val="281"/>
        </w:trPr>
        <w:tc>
          <w:tcPr>
            <w:tcW w:w="3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Pr="00A25C17" w:rsidRDefault="00C55773" w:rsidP="00A2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773" w:rsidRDefault="00C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E6511" w:rsidRDefault="005E651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5E6511" w:rsidRPr="00A25C17" w:rsidRDefault="005E6511" w:rsidP="005E6511">
      <w:pPr>
        <w:widowControl w:val="0"/>
        <w:tabs>
          <w:tab w:val="left" w:pos="4500"/>
          <w:tab w:val="left" w:pos="8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ab/>
        <w:t>______________________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737E">
        <w:rPr>
          <w:rFonts w:ascii="Times New Roman" w:hAnsi="Times New Roman" w:cs="Times New Roman"/>
          <w:sz w:val="23"/>
          <w:szCs w:val="23"/>
          <w:lang w:val="ru-RU"/>
        </w:rPr>
        <w:t>ФИО</w:t>
      </w:r>
    </w:p>
    <w:p w:rsidR="005E6511" w:rsidRPr="00A25C17" w:rsidRDefault="005E6511" w:rsidP="005E651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ru-RU"/>
        </w:rPr>
      </w:pPr>
      <w:r w:rsidRPr="00A25C17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:rsidR="005E6511" w:rsidRPr="00A25C17" w:rsidRDefault="005E6511" w:rsidP="005E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 июля 2018</w:t>
      </w:r>
      <w:r w:rsidRPr="00A25C1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E6511" w:rsidRDefault="005E651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sectPr w:rsidR="005E6511" w:rsidSect="004626B7">
      <w:pgSz w:w="11906" w:h="16838"/>
      <w:pgMar w:top="846" w:right="680" w:bottom="851" w:left="128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00005AF1"/>
    <w:lvl w:ilvl="0" w:tplc="000041BB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000390C"/>
    <w:lvl w:ilvl="0" w:tplc="00000F3E">
      <w:start w:val="1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3A"/>
    <w:rsid w:val="001B7B8E"/>
    <w:rsid w:val="002426D0"/>
    <w:rsid w:val="003B6A15"/>
    <w:rsid w:val="004626B7"/>
    <w:rsid w:val="005E6511"/>
    <w:rsid w:val="007211EE"/>
    <w:rsid w:val="00A25C17"/>
    <w:rsid w:val="00B3737E"/>
    <w:rsid w:val="00C55773"/>
    <w:rsid w:val="00EE4E5C"/>
    <w:rsid w:val="00F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82919"/>
  <w15:docId w15:val="{1B552E39-EAFA-499F-AEC1-D06125E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Вайган Кикабидзе</dc:creator>
  <cp:lastModifiedBy>Microsoft Office User</cp:lastModifiedBy>
  <cp:revision>9</cp:revision>
  <dcterms:created xsi:type="dcterms:W3CDTF">2017-09-25T09:43:00Z</dcterms:created>
  <dcterms:modified xsi:type="dcterms:W3CDTF">2019-05-27T12:59:00Z</dcterms:modified>
</cp:coreProperties>
</file>